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1F8" w:rsidRPr="0061633F" w:rsidRDefault="00CC554D">
      <w:pPr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Kayla Paden </w:t>
      </w:r>
    </w:p>
    <w:p w:rsidR="003D51F8" w:rsidRPr="0061633F" w:rsidRDefault="00491391">
      <w:pPr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AP English </w:t>
      </w:r>
      <w:r w:rsidR="00FC36B0">
        <w:rPr>
          <w:rFonts w:ascii="Arial Narrow" w:hAnsi="Arial Narrow" w:cs="Times New Roman"/>
        </w:rPr>
        <w:t>Literature</w:t>
      </w:r>
      <w:r>
        <w:rPr>
          <w:rFonts w:ascii="Arial Narrow" w:hAnsi="Arial Narrow" w:cs="Times New Roman"/>
        </w:rPr>
        <w:t xml:space="preserve"> and Composition</w:t>
      </w:r>
    </w:p>
    <w:p w:rsidR="00CC554D" w:rsidRDefault="003D51F8">
      <w:pPr>
        <w:rPr>
          <w:rFonts w:ascii="Arial Narrow" w:hAnsi="Arial Narrow" w:cs="Times New Roman"/>
        </w:rPr>
      </w:pPr>
      <w:r w:rsidRPr="0061633F">
        <w:rPr>
          <w:rFonts w:ascii="Arial Narrow" w:hAnsi="Arial Narrow" w:cs="Times New Roman"/>
        </w:rPr>
        <w:t xml:space="preserve">Composition:  </w:t>
      </w:r>
      <w:r w:rsidR="00FB07C6">
        <w:rPr>
          <w:rFonts w:ascii="Arial Narrow" w:hAnsi="Arial Narrow" w:cs="Times New Roman"/>
        </w:rPr>
        <w:t xml:space="preserve">Red Wheel Barrow </w:t>
      </w:r>
      <w:r w:rsidR="00CC554D">
        <w:rPr>
          <w:rFonts w:ascii="Arial Narrow" w:hAnsi="Arial Narrow" w:cs="Times New Roman"/>
        </w:rPr>
        <w:t xml:space="preserve"> </w:t>
      </w:r>
    </w:p>
    <w:p w:rsidR="003D51F8" w:rsidRPr="0061633F" w:rsidRDefault="00FB07C6">
      <w:pPr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30 </w:t>
      </w:r>
      <w:proofErr w:type="gramStart"/>
      <w:r>
        <w:rPr>
          <w:rFonts w:ascii="Arial Narrow" w:hAnsi="Arial Narrow" w:cs="Times New Roman"/>
        </w:rPr>
        <w:t>December</w:t>
      </w:r>
      <w:r w:rsidR="00CC554D">
        <w:rPr>
          <w:rFonts w:ascii="Arial Narrow" w:hAnsi="Arial Narrow" w:cs="Times New Roman"/>
        </w:rPr>
        <w:t xml:space="preserve"> </w:t>
      </w:r>
      <w:r w:rsidR="003D51F8" w:rsidRPr="0061633F">
        <w:rPr>
          <w:rFonts w:ascii="Arial Narrow" w:hAnsi="Arial Narrow" w:cs="Times New Roman"/>
        </w:rPr>
        <w:t xml:space="preserve"> </w:t>
      </w:r>
      <w:r w:rsidR="00491391">
        <w:rPr>
          <w:rFonts w:ascii="Arial Narrow" w:hAnsi="Arial Narrow" w:cs="Times New Roman"/>
        </w:rPr>
        <w:t>2009</w:t>
      </w:r>
      <w:proofErr w:type="gramEnd"/>
    </w:p>
    <w:p w:rsidR="003D51F8" w:rsidRPr="0061633F" w:rsidRDefault="003D51F8">
      <w:pPr>
        <w:rPr>
          <w:rFonts w:ascii="Arial Narrow" w:hAnsi="Arial Narrow" w:cs="Times New Roman"/>
        </w:rPr>
      </w:pPr>
    </w:p>
    <w:p w:rsidR="003D51F8" w:rsidRPr="0061633F" w:rsidRDefault="003D51F8">
      <w:pPr>
        <w:pStyle w:val="Heading2"/>
        <w:rPr>
          <w:rFonts w:ascii="Arial Narrow" w:hAnsi="Arial Narrow"/>
        </w:rPr>
      </w:pPr>
      <w:r w:rsidRPr="0061633F">
        <w:rPr>
          <w:rFonts w:ascii="Arial Narrow" w:hAnsi="Arial Narrow"/>
        </w:rPr>
        <w:t>SKILLS PAGE</w:t>
      </w:r>
    </w:p>
    <w:p w:rsidR="003D51F8" w:rsidRPr="0061633F" w:rsidRDefault="003D51F8">
      <w:pPr>
        <w:jc w:val="center"/>
        <w:rPr>
          <w:rFonts w:ascii="Arial Narrow" w:hAnsi="Arial Narrow" w:cs="Times New Roman"/>
        </w:rPr>
      </w:pPr>
    </w:p>
    <w:p w:rsidR="003D51F8" w:rsidRPr="0061633F" w:rsidRDefault="00FB07C6">
      <w:pPr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  <w:bCs/>
          <w:u w:val="single"/>
        </w:rPr>
        <w:t>6.7 Hyphens</w:t>
      </w:r>
    </w:p>
    <w:p w:rsidR="003D51F8" w:rsidRPr="00FB07C6" w:rsidRDefault="003D51F8">
      <w:pPr>
        <w:rPr>
          <w:rFonts w:ascii="Arial Narrow" w:hAnsi="Arial Narrow" w:cs="Times New Roman"/>
        </w:rPr>
      </w:pPr>
    </w:p>
    <w:p w:rsidR="003D51F8" w:rsidRPr="00FB07C6" w:rsidRDefault="006A4C60">
      <w:pPr>
        <w:rPr>
          <w:rFonts w:ascii="Arial Narrow" w:hAnsi="Arial Narrow" w:cs="Times New Roman"/>
        </w:rPr>
      </w:pPr>
      <w:r w:rsidRPr="00FB07C6">
        <w:rPr>
          <w:rFonts w:ascii="Arial Narrow" w:hAnsi="Arial Narrow" w:cs="Times New Roman"/>
        </w:rPr>
        <w:t>MY SENTENCE</w:t>
      </w:r>
      <w:r w:rsidR="003D51F8" w:rsidRPr="00FB07C6">
        <w:rPr>
          <w:rFonts w:ascii="Arial Narrow" w:hAnsi="Arial Narrow" w:cs="Times New Roman"/>
        </w:rPr>
        <w:t xml:space="preserve">:  </w:t>
      </w:r>
      <w:r w:rsidR="00FB07C6" w:rsidRPr="00FB07C6">
        <w:rPr>
          <w:rFonts w:ascii="Arial Narrow" w:hAnsi="Arial Narrow"/>
        </w:rPr>
        <w:t xml:space="preserve">However, the difference between a poem and a word is the fact that a poem uses the different connotations and denotations of small individual units to create multiple pictures. </w:t>
      </w:r>
      <w:r w:rsidR="00FB07C6" w:rsidRPr="00FB07C6">
        <w:rPr>
          <w:rFonts w:ascii="Arial Narrow" w:hAnsi="Arial Narrow"/>
        </w:rPr>
        <w:t xml:space="preserve">In turn, a word is a well </w:t>
      </w:r>
      <w:r w:rsidR="00FB07C6" w:rsidRPr="00FB07C6">
        <w:rPr>
          <w:rFonts w:ascii="Arial Narrow" w:hAnsi="Arial Narrow"/>
        </w:rPr>
        <w:t xml:space="preserve">drawn detail, and a poem is a masterpiece full of well constructed details.  </w:t>
      </w:r>
    </w:p>
    <w:p w:rsidR="00FB07C6" w:rsidRPr="00FB07C6" w:rsidRDefault="00FB07C6">
      <w:pPr>
        <w:rPr>
          <w:rFonts w:ascii="Arial Narrow" w:hAnsi="Arial Narrow" w:cs="Times New Roman"/>
        </w:rPr>
      </w:pPr>
    </w:p>
    <w:p w:rsidR="00A67EAD" w:rsidRPr="00FB07C6" w:rsidRDefault="003D51F8" w:rsidP="00FB07C6">
      <w:pPr>
        <w:rPr>
          <w:rFonts w:ascii="Arial Narrow" w:hAnsi="Arial Narrow"/>
        </w:rPr>
      </w:pPr>
      <w:r w:rsidRPr="00FB07C6">
        <w:rPr>
          <w:rFonts w:ascii="Arial Narrow" w:hAnsi="Arial Narrow" w:cs="Times New Roman"/>
        </w:rPr>
        <w:t xml:space="preserve">EXPLANATION:  </w:t>
      </w:r>
      <w:r w:rsidR="00FB07C6" w:rsidRPr="00FB07C6">
        <w:rPr>
          <w:rFonts w:ascii="Arial Narrow" w:hAnsi="Arial Narrow"/>
        </w:rPr>
        <w:t xml:space="preserve">Hyphens are used for compound adjectives that precede the word it modifies. This information can be found on page 381 of the </w:t>
      </w:r>
      <w:r w:rsidR="00FB07C6" w:rsidRPr="00FB07C6">
        <w:rPr>
          <w:rFonts w:ascii="Arial Narrow" w:hAnsi="Arial Narrow"/>
          <w:i/>
        </w:rPr>
        <w:t>Holt Handbook</w:t>
      </w:r>
      <w:r w:rsidR="00FB07C6" w:rsidRPr="00FB07C6">
        <w:rPr>
          <w:rFonts w:ascii="Arial Narrow" w:hAnsi="Arial Narrow"/>
        </w:rPr>
        <w:t>.</w:t>
      </w:r>
    </w:p>
    <w:p w:rsidR="003D51F8" w:rsidRPr="00FB07C6" w:rsidRDefault="003D51F8">
      <w:pPr>
        <w:rPr>
          <w:rFonts w:ascii="Arial Narrow" w:hAnsi="Arial Narrow" w:cs="Times New Roman"/>
        </w:rPr>
      </w:pPr>
    </w:p>
    <w:p w:rsidR="003D51F8" w:rsidRPr="00FB07C6" w:rsidRDefault="003D51F8">
      <w:pPr>
        <w:rPr>
          <w:rFonts w:ascii="Arial Narrow" w:hAnsi="Arial Narrow" w:cs="Times New Roman"/>
        </w:rPr>
      </w:pPr>
      <w:r w:rsidRPr="00FB07C6">
        <w:rPr>
          <w:rFonts w:ascii="Arial Narrow" w:hAnsi="Arial Narrow" w:cs="Times New Roman"/>
        </w:rPr>
        <w:t xml:space="preserve">REVISED EXAMPLE:  </w:t>
      </w:r>
      <w:r w:rsidR="00FB07C6" w:rsidRPr="00FB07C6">
        <w:rPr>
          <w:rFonts w:ascii="Arial Narrow" w:hAnsi="Arial Narrow"/>
        </w:rPr>
        <w:t xml:space="preserve">However, the difference between a poem and a word is the fact that a poem uses the different connotations and denotations of small individual units to create multiple pictures. </w:t>
      </w:r>
      <w:r w:rsidR="00FB07C6" w:rsidRPr="00FB07C6">
        <w:rPr>
          <w:rFonts w:ascii="Arial Narrow" w:hAnsi="Arial Narrow"/>
        </w:rPr>
        <w:t>In turn, a word is a well-</w:t>
      </w:r>
      <w:r w:rsidR="00FB07C6" w:rsidRPr="00FB07C6">
        <w:rPr>
          <w:rFonts w:ascii="Arial Narrow" w:hAnsi="Arial Narrow"/>
        </w:rPr>
        <w:t xml:space="preserve">drawn detail, and a poem is a masterpiece full of well constructed details.  </w:t>
      </w:r>
    </w:p>
    <w:p w:rsidR="003D51F8" w:rsidRPr="00FB07C6" w:rsidRDefault="003D51F8">
      <w:pPr>
        <w:rPr>
          <w:rFonts w:ascii="Arial Narrow" w:hAnsi="Arial Narrow" w:cs="Times New Roman"/>
        </w:rPr>
      </w:pPr>
    </w:p>
    <w:p w:rsidR="00FB07C6" w:rsidRPr="00FB07C6" w:rsidRDefault="003D51F8" w:rsidP="00FB07C6">
      <w:pPr>
        <w:rPr>
          <w:rFonts w:ascii="Arial Narrow" w:hAnsi="Arial Narrow" w:cs="Times New Roman"/>
        </w:rPr>
      </w:pPr>
      <w:r w:rsidRPr="00FB07C6">
        <w:rPr>
          <w:rFonts w:ascii="Arial Narrow" w:hAnsi="Arial Narrow" w:cs="Times New Roman"/>
        </w:rPr>
        <w:t xml:space="preserve">ORIGINAL EXAMPLE:  </w:t>
      </w:r>
      <w:r w:rsidR="00FB07C6" w:rsidRPr="00FB07C6">
        <w:rPr>
          <w:rFonts w:ascii="Arial Narrow" w:hAnsi="Arial Narrow"/>
        </w:rPr>
        <w:t xml:space="preserve">Twenty-first century culture of America has embraced a no tolerance policy for stereotypes and discrimination. </w:t>
      </w:r>
    </w:p>
    <w:p w:rsidR="003D51F8" w:rsidRPr="0061633F" w:rsidRDefault="003D51F8">
      <w:pPr>
        <w:rPr>
          <w:rFonts w:ascii="Arial Narrow" w:hAnsi="Arial Narrow" w:cs="Times New Roman"/>
        </w:rPr>
      </w:pPr>
    </w:p>
    <w:p w:rsidR="003D51F8" w:rsidRPr="0061633F" w:rsidRDefault="003D51F8">
      <w:pPr>
        <w:rPr>
          <w:rFonts w:ascii="Arial Narrow" w:hAnsi="Arial Narrow" w:cs="Times New Roman"/>
        </w:rPr>
      </w:pPr>
    </w:p>
    <w:p w:rsidR="003D51F8" w:rsidRPr="0061633F" w:rsidRDefault="003D51F8">
      <w:pPr>
        <w:rPr>
          <w:rFonts w:ascii="Arial Narrow" w:hAnsi="Arial Narrow" w:cs="Times New Roman"/>
        </w:rPr>
      </w:pPr>
    </w:p>
    <w:p w:rsidR="003D51F8" w:rsidRPr="0061633F" w:rsidRDefault="003D51F8">
      <w:pPr>
        <w:rPr>
          <w:rFonts w:ascii="Arial Narrow" w:hAnsi="Arial Narrow" w:cs="Times New Roman"/>
        </w:rPr>
      </w:pPr>
    </w:p>
    <w:p w:rsidR="003D51F8" w:rsidRPr="0061633F" w:rsidRDefault="003D51F8">
      <w:pPr>
        <w:rPr>
          <w:rFonts w:ascii="Arial Narrow" w:hAnsi="Arial Narrow" w:cs="Times New Roman"/>
        </w:rPr>
      </w:pPr>
    </w:p>
    <w:p w:rsidR="003D51F8" w:rsidRPr="0061633F" w:rsidRDefault="003D51F8">
      <w:pPr>
        <w:rPr>
          <w:rFonts w:ascii="Arial Narrow" w:hAnsi="Arial Narrow" w:cs="Times New Roman"/>
        </w:rPr>
      </w:pPr>
    </w:p>
    <w:p w:rsidR="003D51F8" w:rsidRPr="0061633F" w:rsidRDefault="003D51F8">
      <w:pPr>
        <w:rPr>
          <w:rFonts w:ascii="Arial Narrow" w:hAnsi="Arial Narrow" w:cs="Times New Roman"/>
        </w:rPr>
      </w:pPr>
      <w:r w:rsidRPr="0061633F">
        <w:rPr>
          <w:rFonts w:ascii="Arial Narrow" w:hAnsi="Arial Narrow" w:cs="Times New Roman"/>
        </w:rPr>
        <w:tab/>
      </w:r>
    </w:p>
    <w:p w:rsidR="003D51F8" w:rsidRPr="0061633F" w:rsidRDefault="003D51F8">
      <w:pPr>
        <w:jc w:val="center"/>
        <w:rPr>
          <w:rFonts w:ascii="Arial Narrow" w:hAnsi="Arial Narrow"/>
        </w:rPr>
      </w:pPr>
    </w:p>
    <w:p w:rsidR="003D51F8" w:rsidRPr="0061633F" w:rsidRDefault="003D51F8">
      <w:pPr>
        <w:jc w:val="center"/>
        <w:rPr>
          <w:rFonts w:ascii="Arial Narrow" w:hAnsi="Arial Narrow"/>
        </w:rPr>
      </w:pPr>
    </w:p>
    <w:p w:rsidR="003D51F8" w:rsidRPr="0061633F" w:rsidRDefault="003D51F8">
      <w:pPr>
        <w:rPr>
          <w:rFonts w:ascii="Arial Narrow" w:hAnsi="Arial Narrow"/>
        </w:rPr>
      </w:pPr>
    </w:p>
    <w:sectPr w:rsidR="003D51F8" w:rsidRPr="0061633F" w:rsidSect="00633D9F">
      <w:pgSz w:w="12240" w:h="15840" w:code="1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C1EA0"/>
    <w:multiLevelType w:val="hybridMultilevel"/>
    <w:tmpl w:val="46F45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625D30"/>
    <w:multiLevelType w:val="hybridMultilevel"/>
    <w:tmpl w:val="7F4043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DD82B69"/>
    <w:multiLevelType w:val="hybridMultilevel"/>
    <w:tmpl w:val="208A91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0F6C70"/>
    <w:multiLevelType w:val="hybridMultilevel"/>
    <w:tmpl w:val="C062F7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9C3472B"/>
    <w:multiLevelType w:val="hybridMultilevel"/>
    <w:tmpl w:val="F66049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5F374AA"/>
    <w:multiLevelType w:val="hybridMultilevel"/>
    <w:tmpl w:val="ADB20A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7643E6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4A3C73"/>
    <w:rsid w:val="003D51F8"/>
    <w:rsid w:val="00491391"/>
    <w:rsid w:val="004A3C73"/>
    <w:rsid w:val="0050113D"/>
    <w:rsid w:val="0061633F"/>
    <w:rsid w:val="00633D9F"/>
    <w:rsid w:val="006A4C60"/>
    <w:rsid w:val="00946440"/>
    <w:rsid w:val="00A67EAD"/>
    <w:rsid w:val="00CC554D"/>
    <w:rsid w:val="00FB07C6"/>
    <w:rsid w:val="00FC3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D9F"/>
    <w:rPr>
      <w:rFonts w:cs="Tahoma"/>
      <w:sz w:val="24"/>
      <w:szCs w:val="24"/>
    </w:rPr>
  </w:style>
  <w:style w:type="paragraph" w:styleId="Heading1">
    <w:name w:val="heading 1"/>
    <w:basedOn w:val="Normal"/>
    <w:next w:val="Normal"/>
    <w:qFormat/>
    <w:rsid w:val="00633D9F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633D9F"/>
    <w:pPr>
      <w:keepNext/>
      <w:jc w:val="center"/>
      <w:outlineLvl w:val="1"/>
    </w:pPr>
    <w:rPr>
      <w:rFonts w:cs="Times New Roman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B07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07C6"/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07C6"/>
    <w:rPr>
      <w:rFonts w:ascii="Calibri" w:eastAsia="Calibri" w:hAnsi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07C6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7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Honors Communications 9</vt:lpstr>
    </vt:vector>
  </TitlesOfParts>
  <Company>Fairview School District</Company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Honors Communications 9</dc:title>
  <dc:creator>fhs</dc:creator>
  <cp:lastModifiedBy>Kayla</cp:lastModifiedBy>
  <cp:revision>2</cp:revision>
  <cp:lastPrinted>2005-09-30T14:23:00Z</cp:lastPrinted>
  <dcterms:created xsi:type="dcterms:W3CDTF">2009-12-31T17:46:00Z</dcterms:created>
  <dcterms:modified xsi:type="dcterms:W3CDTF">2009-12-31T17:46:00Z</dcterms:modified>
</cp:coreProperties>
</file>